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E644" w14:textId="77777777" w:rsidR="005D296F" w:rsidRPr="005F6845" w:rsidRDefault="00EE26FD" w:rsidP="00A76C0E">
      <w:pPr>
        <w:spacing w:after="0" w:line="240" w:lineRule="auto"/>
        <w:ind w:left="-5"/>
        <w:rPr>
          <w:rFonts w:asciiTheme="majorHAnsi" w:hAnsiTheme="majorHAnsi" w:cstheme="majorHAnsi"/>
          <w:b/>
          <w:szCs w:val="20"/>
        </w:rPr>
      </w:pPr>
      <w:r w:rsidRPr="005F6845">
        <w:rPr>
          <w:rFonts w:asciiTheme="majorHAnsi" w:hAnsiTheme="majorHAnsi" w:cstheme="majorHAnsi"/>
          <w:b/>
          <w:szCs w:val="20"/>
        </w:rPr>
        <w:t xml:space="preserve">Oggetto: D.M. 65/2010 - </w:t>
      </w:r>
      <w:r w:rsidR="00415E3D" w:rsidRPr="005F6845">
        <w:rPr>
          <w:rFonts w:asciiTheme="majorHAnsi" w:hAnsiTheme="majorHAnsi" w:cstheme="majorHAnsi"/>
          <w:b/>
          <w:szCs w:val="20"/>
        </w:rPr>
        <w:t xml:space="preserve">ACCORDO PER IL CONFERIMENTO DEI RIFIUTI DA APPARECCHIATURE ELETTRICHE ED ELETTRONICHE (RAEE) AI CENTRI DI RACCOLTA DEL CONSORZIO ECOLOGICO CUNEESE </w:t>
      </w:r>
    </w:p>
    <w:p w14:paraId="7AC6BED4" w14:textId="77777777" w:rsidR="005D296F" w:rsidRPr="005F6845" w:rsidRDefault="005D296F" w:rsidP="00A76C0E">
      <w:pPr>
        <w:spacing w:after="99" w:line="240" w:lineRule="auto"/>
        <w:ind w:left="0" w:firstLine="0"/>
        <w:jc w:val="left"/>
        <w:rPr>
          <w:rFonts w:asciiTheme="majorHAnsi" w:hAnsiTheme="majorHAnsi" w:cstheme="majorHAnsi"/>
          <w:b/>
          <w:szCs w:val="20"/>
        </w:rPr>
      </w:pPr>
    </w:p>
    <w:p w14:paraId="3593BC3C" w14:textId="77777777" w:rsidR="005D296F" w:rsidRPr="005F6845" w:rsidRDefault="00EE26FD" w:rsidP="00A76C0E">
      <w:pPr>
        <w:spacing w:line="240" w:lineRule="auto"/>
        <w:ind w:left="-5"/>
        <w:rPr>
          <w:rFonts w:asciiTheme="majorHAnsi" w:hAnsiTheme="majorHAnsi" w:cstheme="majorHAnsi"/>
          <w:b/>
          <w:szCs w:val="20"/>
        </w:rPr>
      </w:pPr>
      <w:r w:rsidRPr="005F6845">
        <w:rPr>
          <w:rFonts w:asciiTheme="majorHAnsi" w:hAnsiTheme="majorHAnsi" w:cstheme="majorHAnsi"/>
          <w:b/>
          <w:szCs w:val="20"/>
        </w:rPr>
        <w:t xml:space="preserve">Le parti </w:t>
      </w:r>
    </w:p>
    <w:p w14:paraId="7FA90EF4" w14:textId="77777777" w:rsidR="005D296F" w:rsidRPr="005F6845" w:rsidRDefault="00EE26FD" w:rsidP="00A76C0E">
      <w:pPr>
        <w:spacing w:line="240" w:lineRule="auto"/>
        <w:ind w:left="-5"/>
        <w:jc w:val="center"/>
        <w:rPr>
          <w:rFonts w:asciiTheme="majorHAnsi" w:hAnsiTheme="majorHAnsi" w:cstheme="majorHAnsi"/>
          <w:b/>
          <w:szCs w:val="20"/>
        </w:rPr>
      </w:pPr>
      <w:r w:rsidRPr="005F6845">
        <w:rPr>
          <w:rFonts w:asciiTheme="majorHAnsi" w:hAnsiTheme="majorHAnsi" w:cstheme="majorHAnsi"/>
          <w:b/>
          <w:szCs w:val="20"/>
        </w:rPr>
        <w:t>CONSORZIO ECOLOGICO CUNEESE</w:t>
      </w:r>
    </w:p>
    <w:p w14:paraId="4BBB679F" w14:textId="77777777" w:rsidR="00214B09" w:rsidRPr="005F6845" w:rsidRDefault="00EE26FD" w:rsidP="00A76C0E">
      <w:pPr>
        <w:spacing w:after="2" w:line="240" w:lineRule="auto"/>
        <w:ind w:left="-5" w:right="267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>con sede in Cuneo – Via Roma n. 28 c/o Municipio di Cuneo, Cod. Fisc. 80012270049, P.IVA 01574090047</w:t>
      </w:r>
    </w:p>
    <w:p w14:paraId="13AF9995" w14:textId="15F5EE09" w:rsidR="005D296F" w:rsidRPr="005F6845" w:rsidRDefault="00EE26FD" w:rsidP="00A76C0E">
      <w:pPr>
        <w:spacing w:after="2" w:line="240" w:lineRule="auto"/>
        <w:ind w:left="-5" w:right="267"/>
        <w:jc w:val="center"/>
        <w:rPr>
          <w:rFonts w:asciiTheme="majorHAnsi" w:hAnsiTheme="majorHAnsi" w:cstheme="majorHAnsi"/>
          <w:b/>
          <w:bCs/>
          <w:szCs w:val="20"/>
          <w:u w:val="single"/>
        </w:rPr>
      </w:pPr>
      <w:r w:rsidRPr="005F6845">
        <w:rPr>
          <w:rFonts w:asciiTheme="majorHAnsi" w:hAnsiTheme="majorHAnsi" w:cstheme="majorHAnsi"/>
          <w:b/>
          <w:bCs/>
          <w:szCs w:val="20"/>
          <w:u w:val="single"/>
        </w:rPr>
        <w:t>e</w:t>
      </w:r>
    </w:p>
    <w:p w14:paraId="5F64662B" w14:textId="77777777" w:rsidR="005F6845" w:rsidRDefault="005F6845" w:rsidP="00A76C0E">
      <w:pPr>
        <w:spacing w:line="240" w:lineRule="auto"/>
        <w:ind w:left="0" w:firstLine="0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b/>
          <w:bCs/>
          <w:szCs w:val="20"/>
        </w:rPr>
        <w:t>RAGIONE SOCIALE</w:t>
      </w:r>
      <w:r w:rsidRPr="005F6845">
        <w:rPr>
          <w:rFonts w:asciiTheme="majorHAnsi" w:hAnsiTheme="majorHAnsi" w:cstheme="majorHAnsi"/>
          <w:szCs w:val="20"/>
        </w:rPr>
        <w:t xml:space="preserve"> ____________________ | </w:t>
      </w:r>
      <w:r w:rsidRPr="005F6845">
        <w:rPr>
          <w:rFonts w:asciiTheme="majorHAnsi" w:hAnsiTheme="majorHAnsi" w:cstheme="majorHAnsi"/>
          <w:b/>
          <w:bCs/>
          <w:szCs w:val="20"/>
        </w:rPr>
        <w:t>P.IVA</w:t>
      </w:r>
      <w:r w:rsidRPr="005F6845">
        <w:rPr>
          <w:rFonts w:asciiTheme="majorHAnsi" w:hAnsiTheme="majorHAnsi" w:cstheme="majorHAnsi"/>
          <w:szCs w:val="20"/>
        </w:rPr>
        <w:t xml:space="preserve"> ____________________</w:t>
      </w:r>
      <w:r>
        <w:rPr>
          <w:rFonts w:asciiTheme="majorHAnsi" w:hAnsiTheme="majorHAnsi" w:cstheme="majorHAnsi"/>
          <w:szCs w:val="20"/>
        </w:rPr>
        <w:t xml:space="preserve"> </w:t>
      </w:r>
    </w:p>
    <w:p w14:paraId="2107EF7F" w14:textId="77777777" w:rsidR="005F6845" w:rsidRDefault="005F6845" w:rsidP="00A76C0E">
      <w:pPr>
        <w:spacing w:line="240" w:lineRule="auto"/>
        <w:ind w:left="0" w:firstLine="0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b/>
          <w:bCs/>
          <w:szCs w:val="20"/>
        </w:rPr>
        <w:t>SEDE LEGALE</w:t>
      </w:r>
      <w:r w:rsidRPr="005F6845">
        <w:rPr>
          <w:rFonts w:asciiTheme="majorHAnsi" w:hAnsiTheme="majorHAnsi" w:cstheme="majorHAnsi"/>
          <w:szCs w:val="20"/>
        </w:rPr>
        <w:t xml:space="preserve"> ____________________ | </w:t>
      </w:r>
      <w:r w:rsidRPr="005F6845">
        <w:rPr>
          <w:rFonts w:asciiTheme="majorHAnsi" w:hAnsiTheme="majorHAnsi" w:cstheme="majorHAnsi"/>
          <w:b/>
          <w:bCs/>
          <w:szCs w:val="20"/>
        </w:rPr>
        <w:t>UNITÀ LOCALE / RAGGR.</w:t>
      </w:r>
      <w:r w:rsidRPr="005F6845">
        <w:rPr>
          <w:rFonts w:asciiTheme="majorHAnsi" w:hAnsiTheme="majorHAnsi" w:cstheme="majorHAnsi"/>
          <w:szCs w:val="20"/>
        </w:rPr>
        <w:t xml:space="preserve"> ____________________</w:t>
      </w:r>
    </w:p>
    <w:p w14:paraId="2C2BDED6" w14:textId="77777777" w:rsidR="005F6845" w:rsidRDefault="005F6845" w:rsidP="00A76C0E">
      <w:pPr>
        <w:spacing w:line="240" w:lineRule="auto"/>
        <w:ind w:left="0" w:firstLine="0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b/>
          <w:bCs/>
          <w:szCs w:val="20"/>
        </w:rPr>
        <w:t>ATTIVITÀ</w:t>
      </w:r>
      <w:r w:rsidRPr="005F6845">
        <w:rPr>
          <w:rFonts w:asciiTheme="majorHAnsi" w:hAnsiTheme="majorHAnsi" w:cstheme="majorHAnsi"/>
          <w:szCs w:val="20"/>
        </w:rPr>
        <w:t xml:space="preserve"> ____________________ | </w:t>
      </w:r>
      <w:r w:rsidRPr="005F6845">
        <w:rPr>
          <w:rFonts w:asciiTheme="majorHAnsi" w:hAnsiTheme="majorHAnsi" w:cstheme="majorHAnsi"/>
          <w:b/>
          <w:bCs/>
          <w:szCs w:val="20"/>
        </w:rPr>
        <w:t>REFERENTE</w:t>
      </w:r>
      <w:r w:rsidRPr="005F6845">
        <w:rPr>
          <w:rFonts w:asciiTheme="majorHAnsi" w:hAnsiTheme="majorHAnsi" w:cstheme="majorHAnsi"/>
          <w:szCs w:val="20"/>
        </w:rPr>
        <w:t xml:space="preserve"> ____________________</w:t>
      </w:r>
    </w:p>
    <w:p w14:paraId="7CD4166D" w14:textId="47F564E1" w:rsidR="005F6845" w:rsidRDefault="005F6845" w:rsidP="00A76C0E">
      <w:pPr>
        <w:spacing w:line="240" w:lineRule="auto"/>
        <w:ind w:left="0" w:firstLine="0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b/>
          <w:bCs/>
          <w:szCs w:val="20"/>
        </w:rPr>
        <w:t>TEL</w:t>
      </w:r>
      <w:r w:rsidRPr="005F6845">
        <w:rPr>
          <w:rFonts w:asciiTheme="majorHAnsi" w:hAnsiTheme="majorHAnsi" w:cstheme="majorHAnsi"/>
          <w:szCs w:val="20"/>
        </w:rPr>
        <w:t xml:space="preserve"> ____________________ | </w:t>
      </w:r>
      <w:r w:rsidRPr="005F6845">
        <w:rPr>
          <w:rFonts w:asciiTheme="majorHAnsi" w:hAnsiTheme="majorHAnsi" w:cstheme="majorHAnsi"/>
          <w:b/>
          <w:bCs/>
          <w:szCs w:val="20"/>
        </w:rPr>
        <w:t>MAIL</w:t>
      </w:r>
      <w:r w:rsidRPr="005F6845">
        <w:rPr>
          <w:rFonts w:asciiTheme="majorHAnsi" w:hAnsiTheme="majorHAnsi" w:cstheme="majorHAnsi"/>
          <w:szCs w:val="20"/>
        </w:rPr>
        <w:t xml:space="preserve"> ____________________ | </w:t>
      </w:r>
      <w:r w:rsidRPr="005F6845">
        <w:rPr>
          <w:rFonts w:asciiTheme="majorHAnsi" w:hAnsiTheme="majorHAnsi" w:cstheme="majorHAnsi"/>
          <w:b/>
          <w:bCs/>
          <w:szCs w:val="20"/>
        </w:rPr>
        <w:t>PEC</w:t>
      </w:r>
      <w:r w:rsidRPr="005F6845">
        <w:rPr>
          <w:rFonts w:asciiTheme="majorHAnsi" w:hAnsiTheme="majorHAnsi" w:cstheme="majorHAnsi"/>
          <w:szCs w:val="20"/>
        </w:rPr>
        <w:t xml:space="preserve"> ____________________</w:t>
      </w:r>
    </w:p>
    <w:p w14:paraId="4FDE7519" w14:textId="77777777" w:rsidR="005F6845" w:rsidRDefault="005F6845" w:rsidP="00A76C0E">
      <w:pPr>
        <w:spacing w:line="240" w:lineRule="auto"/>
        <w:ind w:left="0" w:firstLine="0"/>
        <w:rPr>
          <w:rFonts w:asciiTheme="majorHAnsi" w:hAnsiTheme="majorHAnsi" w:cstheme="majorHAnsi"/>
          <w:szCs w:val="20"/>
        </w:rPr>
      </w:pPr>
    </w:p>
    <w:p w14:paraId="415B6778" w14:textId="6F6D518D" w:rsidR="00214B09" w:rsidRPr="005F6845" w:rsidRDefault="00214B09" w:rsidP="00A76C0E">
      <w:pPr>
        <w:spacing w:line="240" w:lineRule="auto"/>
        <w:ind w:left="0" w:firstLine="0"/>
        <w:rPr>
          <w:rFonts w:asciiTheme="majorHAnsi" w:hAnsiTheme="majorHAnsi" w:cstheme="majorHAnsi"/>
          <w:szCs w:val="20"/>
          <w:u w:val="single"/>
        </w:rPr>
      </w:pPr>
      <w:r w:rsidRPr="005F6845">
        <w:rPr>
          <w:rFonts w:asciiTheme="majorHAnsi" w:hAnsiTheme="majorHAnsi" w:cstheme="majorHAnsi"/>
          <w:szCs w:val="20"/>
          <w:u w:val="single"/>
        </w:rPr>
        <w:t>Premesso che:</w:t>
      </w:r>
    </w:p>
    <w:p w14:paraId="45C38613" w14:textId="77777777" w:rsidR="00225851" w:rsidRPr="005F6845" w:rsidRDefault="00225851" w:rsidP="00A76C0E">
      <w:pPr>
        <w:numPr>
          <w:ilvl w:val="0"/>
          <w:numId w:val="1"/>
        </w:numPr>
        <w:spacing w:line="240" w:lineRule="auto"/>
        <w:ind w:hanging="224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La legge 166/2024 e </w:t>
      </w:r>
      <w:proofErr w:type="spellStart"/>
      <w:r w:rsidRPr="005F6845">
        <w:rPr>
          <w:rFonts w:asciiTheme="majorHAnsi" w:hAnsiTheme="majorHAnsi" w:cstheme="majorHAnsi"/>
          <w:szCs w:val="20"/>
        </w:rPr>
        <w:t>s.m.i.</w:t>
      </w:r>
      <w:proofErr w:type="spellEnd"/>
      <w:r w:rsidRPr="005F6845">
        <w:rPr>
          <w:rFonts w:asciiTheme="majorHAnsi" w:hAnsiTheme="majorHAnsi" w:cstheme="majorHAnsi"/>
          <w:szCs w:val="20"/>
        </w:rPr>
        <w:t xml:space="preserve"> dispone che i distributori di Apparecchiature Elettriche ed Elettroniche, nonché gli installatori e i centri di assistenza, sono tenuti al ritiro gratuito dell’apparecchiatura dismessa a seguito di acquisto, da parte del cliente, di un bene della stessa categoria. </w:t>
      </w:r>
    </w:p>
    <w:p w14:paraId="79100BA3" w14:textId="77777777" w:rsidR="00EF268C" w:rsidRPr="00EF268C" w:rsidRDefault="00225851" w:rsidP="00EF268C">
      <w:pPr>
        <w:numPr>
          <w:ilvl w:val="0"/>
          <w:numId w:val="1"/>
        </w:numPr>
        <w:spacing w:line="240" w:lineRule="auto"/>
        <w:ind w:hanging="224"/>
        <w:rPr>
          <w:rFonts w:asciiTheme="majorHAnsi" w:hAnsiTheme="majorHAnsi" w:cstheme="majorHAnsi"/>
          <w:szCs w:val="20"/>
        </w:rPr>
      </w:pPr>
      <w:r w:rsidRPr="00EF268C">
        <w:rPr>
          <w:rFonts w:asciiTheme="majorHAnsi" w:hAnsiTheme="majorHAnsi" w:cstheme="majorHAnsi"/>
          <w:szCs w:val="20"/>
        </w:rPr>
        <w:t xml:space="preserve">La legge 166/2024 e </w:t>
      </w:r>
      <w:proofErr w:type="spellStart"/>
      <w:r w:rsidRPr="00EF268C">
        <w:rPr>
          <w:rFonts w:asciiTheme="majorHAnsi" w:hAnsiTheme="majorHAnsi" w:cstheme="majorHAnsi"/>
          <w:szCs w:val="20"/>
        </w:rPr>
        <w:t>s.m.i.</w:t>
      </w:r>
      <w:proofErr w:type="spellEnd"/>
      <w:r w:rsidRPr="00EF268C">
        <w:rPr>
          <w:rFonts w:asciiTheme="majorHAnsi" w:hAnsiTheme="majorHAnsi" w:cstheme="majorHAnsi"/>
          <w:szCs w:val="20"/>
        </w:rPr>
        <w:t xml:space="preserve"> prescrive specifiche modalità di conferimento dei RAEE ai Centri di Raccolta, ai fini del successivo invio alle attività di recupero.</w:t>
      </w:r>
    </w:p>
    <w:p w14:paraId="226E07B2" w14:textId="3D5ECDF5" w:rsidR="00225851" w:rsidRPr="00EF268C" w:rsidRDefault="00225851" w:rsidP="00EF268C">
      <w:pPr>
        <w:numPr>
          <w:ilvl w:val="0"/>
          <w:numId w:val="1"/>
        </w:numPr>
        <w:spacing w:line="240" w:lineRule="auto"/>
        <w:ind w:hanging="224"/>
        <w:rPr>
          <w:rFonts w:asciiTheme="majorHAnsi" w:hAnsiTheme="majorHAnsi" w:cstheme="majorHAnsi"/>
          <w:szCs w:val="20"/>
          <w:u w:val="single"/>
        </w:rPr>
      </w:pPr>
      <w:r w:rsidRPr="00EF268C">
        <w:rPr>
          <w:rFonts w:asciiTheme="majorHAnsi" w:hAnsiTheme="majorHAnsi" w:cstheme="majorHAnsi"/>
          <w:szCs w:val="20"/>
        </w:rPr>
        <w:t xml:space="preserve"> Il Consorzio Ecologico Cuneese gestisce in appalto</w:t>
      </w:r>
      <w:r w:rsidRPr="00EF268C">
        <w:rPr>
          <w:rFonts w:asciiTheme="majorHAnsi" w:hAnsiTheme="majorHAnsi" w:cstheme="majorHAnsi"/>
          <w:szCs w:val="20"/>
        </w:rPr>
        <w:t xml:space="preserve"> i Centri di Raccolta ai sensi del D.M. 8/4/2008. </w:t>
      </w:r>
    </w:p>
    <w:p w14:paraId="59454404" w14:textId="2F5D1EA9" w:rsidR="005D296F" w:rsidRPr="005F6845" w:rsidRDefault="00EE26FD" w:rsidP="00A76C0E">
      <w:pPr>
        <w:spacing w:line="240" w:lineRule="auto"/>
        <w:ind w:left="-5" w:firstLine="0"/>
        <w:jc w:val="center"/>
        <w:rPr>
          <w:rFonts w:asciiTheme="majorHAnsi" w:hAnsiTheme="majorHAnsi" w:cstheme="majorHAnsi"/>
          <w:szCs w:val="20"/>
          <w:u w:val="single"/>
        </w:rPr>
      </w:pPr>
      <w:r w:rsidRPr="005F6845">
        <w:rPr>
          <w:rFonts w:asciiTheme="majorHAnsi" w:hAnsiTheme="majorHAnsi" w:cstheme="majorHAnsi"/>
          <w:b/>
          <w:bCs/>
          <w:szCs w:val="20"/>
          <w:u w:val="single"/>
        </w:rPr>
        <w:t>So</w:t>
      </w:r>
      <w:r w:rsidR="006B7713" w:rsidRPr="005F6845">
        <w:rPr>
          <w:rFonts w:asciiTheme="majorHAnsi" w:hAnsiTheme="majorHAnsi" w:cstheme="majorHAnsi"/>
          <w:b/>
          <w:bCs/>
          <w:szCs w:val="20"/>
          <w:u w:val="single"/>
        </w:rPr>
        <w:t>ttoscrivono il presente accordo</w:t>
      </w:r>
      <w:r w:rsidRPr="005F6845">
        <w:rPr>
          <w:rFonts w:asciiTheme="majorHAnsi" w:hAnsiTheme="majorHAnsi" w:cstheme="majorHAnsi"/>
          <w:szCs w:val="20"/>
          <w:u w:val="single"/>
        </w:rPr>
        <w:t>:</w:t>
      </w:r>
    </w:p>
    <w:p w14:paraId="514F3BE6" w14:textId="77777777" w:rsidR="005D296F" w:rsidRPr="005F6845" w:rsidRDefault="00EE26FD" w:rsidP="00A76C0E">
      <w:pPr>
        <w:spacing w:after="2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il </w:t>
      </w:r>
      <w:r w:rsidRPr="005F6845">
        <w:rPr>
          <w:rFonts w:asciiTheme="majorHAnsi" w:hAnsiTheme="majorHAnsi" w:cstheme="majorHAnsi"/>
          <w:b/>
          <w:szCs w:val="20"/>
        </w:rPr>
        <w:t>CEC</w:t>
      </w:r>
      <w:r w:rsidRPr="005F6845">
        <w:rPr>
          <w:rFonts w:asciiTheme="majorHAnsi" w:hAnsiTheme="majorHAnsi" w:cstheme="majorHAnsi"/>
          <w:szCs w:val="20"/>
        </w:rPr>
        <w:t xml:space="preserve"> concede al sottoscrittore l’utilizzo dei Centri di Raccolta Comunali per il conferimento dei RAEE a titolo gratuito, alle seguenti condizioni: </w:t>
      </w:r>
    </w:p>
    <w:p w14:paraId="67B9B65A" w14:textId="77777777" w:rsidR="006B7713" w:rsidRPr="005F6845" w:rsidRDefault="006B7713" w:rsidP="00A76C0E">
      <w:pPr>
        <w:pStyle w:val="Paragrafoelenco"/>
        <w:numPr>
          <w:ilvl w:val="0"/>
          <w:numId w:val="5"/>
        </w:numPr>
        <w:spacing w:after="2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il sottoscrittore deve obbligatoriamente prenotare l’accesso in uno dei centri di raccolta accedendo all’indirizzo </w:t>
      </w:r>
      <w:hyperlink r:id="rId7" w:history="1">
        <w:r w:rsidRPr="005F6845">
          <w:rPr>
            <w:rStyle w:val="Collegamentoipertestuale"/>
            <w:rFonts w:asciiTheme="majorHAnsi" w:hAnsiTheme="majorHAnsi" w:cstheme="majorHAnsi"/>
            <w:szCs w:val="20"/>
          </w:rPr>
          <w:t>https://prenotazioni.cec-cuneo.it/centridiraccolta/</w:t>
        </w:r>
      </w:hyperlink>
      <w:r w:rsidRPr="005F6845">
        <w:rPr>
          <w:rFonts w:asciiTheme="majorHAnsi" w:hAnsiTheme="majorHAnsi" w:cstheme="majorHAnsi"/>
          <w:szCs w:val="20"/>
        </w:rPr>
        <w:t xml:space="preserve"> dove, se non ancora dotato di id e password, dovrà registrarsi e prenotare l’accesso cliccando sulla casella “Raee” </w:t>
      </w:r>
      <w:r w:rsidR="003B035B" w:rsidRPr="005F6845">
        <w:rPr>
          <w:rFonts w:asciiTheme="majorHAnsi" w:hAnsiTheme="majorHAnsi" w:cstheme="majorHAnsi"/>
          <w:szCs w:val="20"/>
        </w:rPr>
        <w:t>e successivamente prenotare;</w:t>
      </w:r>
    </w:p>
    <w:p w14:paraId="4668C9F6" w14:textId="263C5EF0" w:rsidR="00225851" w:rsidRPr="005F6845" w:rsidRDefault="00225851" w:rsidP="00A76C0E">
      <w:pPr>
        <w:pStyle w:val="Paragrafoelenco"/>
        <w:numPr>
          <w:ilvl w:val="0"/>
          <w:numId w:val="5"/>
        </w:numPr>
        <w:spacing w:after="2" w:line="240" w:lineRule="auto"/>
        <w:rPr>
          <w:rFonts w:asciiTheme="majorHAnsi" w:hAnsiTheme="majorHAnsi" w:cstheme="majorHAnsi"/>
          <w:szCs w:val="20"/>
          <w:u w:val="single"/>
        </w:rPr>
      </w:pPr>
      <w:r w:rsidRPr="005F6845">
        <w:rPr>
          <w:rFonts w:asciiTheme="majorHAnsi" w:hAnsiTheme="majorHAnsi" w:cstheme="majorHAnsi"/>
          <w:szCs w:val="20"/>
        </w:rPr>
        <w:t xml:space="preserve">Il sottoscrittore dichiara di essere in regola con le norme relative alla raccolta/trasporto dei RAEE ai sensi della legge 166/2024 e </w:t>
      </w:r>
      <w:proofErr w:type="spellStart"/>
      <w:r w:rsidRPr="005F6845">
        <w:rPr>
          <w:rFonts w:asciiTheme="majorHAnsi" w:hAnsiTheme="majorHAnsi" w:cstheme="majorHAnsi"/>
          <w:szCs w:val="20"/>
        </w:rPr>
        <w:t>s.m.i.</w:t>
      </w:r>
      <w:proofErr w:type="spellEnd"/>
      <w:r w:rsidRPr="005F6845">
        <w:rPr>
          <w:rFonts w:asciiTheme="majorHAnsi" w:hAnsiTheme="majorHAnsi" w:cstheme="majorHAnsi"/>
          <w:szCs w:val="20"/>
        </w:rPr>
        <w:t xml:space="preserve"> e </w:t>
      </w:r>
      <w:r w:rsidRPr="005F6845">
        <w:rPr>
          <w:rFonts w:asciiTheme="majorHAnsi" w:hAnsiTheme="majorHAnsi" w:cstheme="majorHAnsi"/>
          <w:szCs w:val="20"/>
          <w:u w:val="single"/>
        </w:rPr>
        <w:t xml:space="preserve">allega alla presente l’evidenza dell’’iscrizione al </w:t>
      </w:r>
      <w:r w:rsidR="005F6845" w:rsidRPr="005F6845">
        <w:rPr>
          <w:rFonts w:asciiTheme="majorHAnsi" w:hAnsiTheme="majorHAnsi" w:cstheme="majorHAnsi"/>
          <w:szCs w:val="20"/>
          <w:u w:val="single"/>
        </w:rPr>
        <w:t xml:space="preserve">PORTALE </w:t>
      </w:r>
      <w:proofErr w:type="spellStart"/>
      <w:r w:rsidR="005F6845" w:rsidRPr="005F6845">
        <w:rPr>
          <w:rFonts w:asciiTheme="majorHAnsi" w:hAnsiTheme="majorHAnsi" w:cstheme="majorHAnsi"/>
          <w:szCs w:val="20"/>
          <w:u w:val="single"/>
        </w:rPr>
        <w:t>CdC</w:t>
      </w:r>
      <w:proofErr w:type="spellEnd"/>
      <w:r w:rsidRPr="005F6845">
        <w:rPr>
          <w:rFonts w:asciiTheme="majorHAnsi" w:hAnsiTheme="majorHAnsi" w:cstheme="majorHAnsi"/>
          <w:szCs w:val="20"/>
          <w:u w:val="single"/>
        </w:rPr>
        <w:t xml:space="preserve"> RAEE</w:t>
      </w:r>
      <w:r w:rsidRPr="005F6845">
        <w:rPr>
          <w:rFonts w:asciiTheme="majorHAnsi" w:hAnsiTheme="majorHAnsi" w:cstheme="majorHAnsi"/>
          <w:szCs w:val="20"/>
          <w:u w:val="single"/>
        </w:rPr>
        <w:t>.</w:t>
      </w:r>
    </w:p>
    <w:p w14:paraId="2C32EAB5" w14:textId="77777777" w:rsidR="00225851" w:rsidRPr="005F6845" w:rsidRDefault="00225851" w:rsidP="00A76C0E">
      <w:pPr>
        <w:pStyle w:val="Paragrafoelenco"/>
        <w:numPr>
          <w:ilvl w:val="0"/>
          <w:numId w:val="5"/>
        </w:numPr>
        <w:spacing w:after="2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Il sottoscrittore conferirà al Centro di Raccolta i RAEE provenienti esclusivamente dalla propria unità locale o dalle abitazioni di clienti residenti nei comuni facenti parte del bacino </w:t>
      </w:r>
      <w:r w:rsidRPr="005F6845">
        <w:rPr>
          <w:rFonts w:asciiTheme="majorHAnsi" w:hAnsiTheme="majorHAnsi" w:cstheme="majorHAnsi"/>
          <w:szCs w:val="20"/>
        </w:rPr>
        <w:t>CEC</w:t>
      </w:r>
      <w:r w:rsidRPr="005F6845">
        <w:rPr>
          <w:rFonts w:asciiTheme="majorHAnsi" w:hAnsiTheme="majorHAnsi" w:cstheme="majorHAnsi"/>
          <w:szCs w:val="20"/>
        </w:rPr>
        <w:t>, come risulterà dalla documentazione di accompagnamento del trasporto dei RAEE</w:t>
      </w:r>
    </w:p>
    <w:p w14:paraId="5A9585B1" w14:textId="43E2BB5D" w:rsidR="005D296F" w:rsidRPr="005F6845" w:rsidRDefault="005D296F" w:rsidP="00A76C0E">
      <w:pPr>
        <w:pStyle w:val="Paragrafoelenco"/>
        <w:spacing w:after="2" w:line="240" w:lineRule="auto"/>
        <w:ind w:firstLine="0"/>
        <w:rPr>
          <w:rFonts w:asciiTheme="majorHAnsi" w:hAnsiTheme="majorHAnsi" w:cstheme="majorHAnsi"/>
          <w:szCs w:val="20"/>
        </w:rPr>
      </w:pPr>
    </w:p>
    <w:p w14:paraId="3536BFD4" w14:textId="62C740BB" w:rsidR="005D296F" w:rsidRDefault="00EE26FD" w:rsidP="00A76C0E">
      <w:pPr>
        <w:spacing w:after="2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i RAEE </w:t>
      </w:r>
      <w:r w:rsidR="00225851" w:rsidRPr="005F6845">
        <w:rPr>
          <w:rFonts w:asciiTheme="majorHAnsi" w:hAnsiTheme="majorHAnsi" w:cstheme="majorHAnsi"/>
          <w:szCs w:val="20"/>
        </w:rPr>
        <w:t>conferibili</w:t>
      </w:r>
      <w:r w:rsidR="00415E3D" w:rsidRPr="005F6845">
        <w:rPr>
          <w:rFonts w:asciiTheme="majorHAnsi" w:hAnsiTheme="majorHAnsi" w:cstheme="majorHAnsi"/>
          <w:szCs w:val="20"/>
        </w:rPr>
        <w:t xml:space="preserve"> </w:t>
      </w:r>
      <w:r w:rsidRPr="005F6845">
        <w:rPr>
          <w:rFonts w:asciiTheme="majorHAnsi" w:hAnsiTheme="majorHAnsi" w:cstheme="majorHAnsi"/>
          <w:szCs w:val="20"/>
        </w:rPr>
        <w:t xml:space="preserve">sono i seguenti: </w:t>
      </w:r>
    </w:p>
    <w:p w14:paraId="40CEDEE7" w14:textId="77777777" w:rsidR="00EF268C" w:rsidRPr="00F37AEC" w:rsidRDefault="00EF268C" w:rsidP="00F37AEC">
      <w:pPr>
        <w:pStyle w:val="Paragrafoelenco"/>
        <w:numPr>
          <w:ilvl w:val="0"/>
          <w:numId w:val="10"/>
        </w:numPr>
        <w:spacing w:after="2" w:line="240" w:lineRule="auto"/>
        <w:rPr>
          <w:rFonts w:asciiTheme="majorHAnsi" w:hAnsiTheme="majorHAnsi" w:cstheme="majorHAnsi"/>
          <w:szCs w:val="20"/>
        </w:rPr>
      </w:pPr>
      <w:r w:rsidRPr="00F37AEC">
        <w:rPr>
          <w:rFonts w:asciiTheme="majorHAnsi" w:hAnsiTheme="majorHAnsi" w:cstheme="majorHAnsi"/>
          <w:szCs w:val="20"/>
        </w:rPr>
        <w:t>R1: freddo e clima-frigoriferi</w:t>
      </w:r>
      <w:r w:rsidRPr="00F37AEC">
        <w:rPr>
          <w:rFonts w:asciiTheme="majorHAnsi" w:hAnsiTheme="majorHAnsi" w:cstheme="majorHAnsi"/>
          <w:szCs w:val="20"/>
        </w:rPr>
        <w:t xml:space="preserve"> </w:t>
      </w:r>
      <w:r w:rsidRPr="00F37AEC">
        <w:rPr>
          <w:rFonts w:asciiTheme="majorHAnsi" w:hAnsiTheme="majorHAnsi" w:cstheme="majorHAnsi"/>
          <w:szCs w:val="20"/>
        </w:rPr>
        <w:t>(CER 200123) | R2 altri grandi bianchi-lavatrici-lavastoviglie-boiler</w:t>
      </w:r>
      <w:r w:rsidRPr="00F37AEC">
        <w:rPr>
          <w:rFonts w:asciiTheme="majorHAnsi" w:hAnsiTheme="majorHAnsi" w:cstheme="majorHAnsi"/>
          <w:szCs w:val="20"/>
        </w:rPr>
        <w:t xml:space="preserve"> </w:t>
      </w:r>
      <w:r w:rsidRPr="00F37AEC">
        <w:rPr>
          <w:rFonts w:asciiTheme="majorHAnsi" w:hAnsiTheme="majorHAnsi" w:cstheme="majorHAnsi"/>
          <w:szCs w:val="20"/>
        </w:rPr>
        <w:t>(200135)</w:t>
      </w:r>
    </w:p>
    <w:p w14:paraId="5F05F08D" w14:textId="675A1C18" w:rsidR="00EF268C" w:rsidRPr="00F37AEC" w:rsidRDefault="00EF268C" w:rsidP="00F37AEC">
      <w:pPr>
        <w:pStyle w:val="Paragrafoelenco"/>
        <w:numPr>
          <w:ilvl w:val="0"/>
          <w:numId w:val="10"/>
        </w:numPr>
        <w:spacing w:after="2" w:line="240" w:lineRule="auto"/>
        <w:rPr>
          <w:rFonts w:asciiTheme="majorHAnsi" w:hAnsiTheme="majorHAnsi" w:cstheme="majorHAnsi"/>
          <w:szCs w:val="20"/>
        </w:rPr>
      </w:pPr>
      <w:r w:rsidRPr="00F37AEC">
        <w:rPr>
          <w:rFonts w:asciiTheme="majorHAnsi" w:hAnsiTheme="majorHAnsi" w:cstheme="majorHAnsi"/>
          <w:szCs w:val="20"/>
        </w:rPr>
        <w:t>R3 TV e monitor (200135) | R4 piccoli elettrodomestici-informatica (200136) | R5 sorgenti luminose (200121)</w:t>
      </w:r>
    </w:p>
    <w:p w14:paraId="7788AD02" w14:textId="77777777" w:rsidR="00225851" w:rsidRPr="005F6845" w:rsidRDefault="00225851" w:rsidP="00F37AEC">
      <w:pPr>
        <w:pStyle w:val="Paragrafoelenco"/>
        <w:numPr>
          <w:ilvl w:val="0"/>
          <w:numId w:val="10"/>
        </w:numPr>
        <w:tabs>
          <w:tab w:val="center" w:pos="5062"/>
        </w:tabs>
        <w:spacing w:after="131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>Eventuali altre tipologie non elencate dovranno essere comunicate preventivamente al CEC</w:t>
      </w:r>
    </w:p>
    <w:p w14:paraId="43D79CFF" w14:textId="741F8044" w:rsidR="005D296F" w:rsidRPr="005F6845" w:rsidRDefault="00225851" w:rsidP="00A76C0E">
      <w:pPr>
        <w:tabs>
          <w:tab w:val="center" w:pos="5062"/>
        </w:tabs>
        <w:spacing w:after="131" w:line="240" w:lineRule="auto"/>
        <w:ind w:left="159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ab/>
      </w:r>
    </w:p>
    <w:p w14:paraId="1997575F" w14:textId="6421947F" w:rsidR="005F6845" w:rsidRPr="005F6845" w:rsidRDefault="00225851" w:rsidP="00A76C0E">
      <w:pPr>
        <w:pStyle w:val="Paragrafoelenco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>I RAEE dovranno essere conferiti integri, ovvero non disassemblati e non privati di componenti</w:t>
      </w:r>
      <w:r w:rsidRPr="005F6845">
        <w:rPr>
          <w:rFonts w:asciiTheme="majorHAnsi" w:hAnsiTheme="majorHAnsi" w:cstheme="majorHAnsi"/>
          <w:szCs w:val="20"/>
        </w:rPr>
        <w:t>.</w:t>
      </w:r>
      <w:r w:rsidR="005F6845" w:rsidRPr="005F6845">
        <w:rPr>
          <w:rFonts w:asciiTheme="majorHAnsi" w:hAnsiTheme="majorHAnsi" w:cstheme="majorHAnsi"/>
          <w:szCs w:val="20"/>
        </w:rPr>
        <w:t xml:space="preserve"> </w:t>
      </w:r>
      <w:r w:rsidR="005F6845" w:rsidRPr="005F6845">
        <w:rPr>
          <w:rFonts w:asciiTheme="majorHAnsi" w:hAnsiTheme="majorHAnsi" w:cstheme="majorHAnsi"/>
          <w:szCs w:val="20"/>
        </w:rPr>
        <w:t>Il conferimento dei RAEE dovrà avvenire in maniera ordinata e secondo i raggruppamenti previsti</w:t>
      </w:r>
      <w:r w:rsidR="005F6845" w:rsidRPr="005F6845">
        <w:rPr>
          <w:rFonts w:asciiTheme="majorHAnsi" w:hAnsiTheme="majorHAnsi" w:cstheme="majorHAnsi"/>
          <w:szCs w:val="20"/>
        </w:rPr>
        <w:t>. A</w:t>
      </w:r>
      <w:r w:rsidR="005F6845" w:rsidRPr="005F6845">
        <w:rPr>
          <w:rFonts w:asciiTheme="majorHAnsi" w:hAnsiTheme="majorHAnsi" w:cstheme="majorHAnsi"/>
          <w:szCs w:val="20"/>
        </w:rPr>
        <w:t xml:space="preserve"> tal fine </w:t>
      </w:r>
      <w:r w:rsidR="005F6845" w:rsidRPr="005F6845">
        <w:rPr>
          <w:rFonts w:asciiTheme="majorHAnsi" w:hAnsiTheme="majorHAnsi" w:cstheme="majorHAnsi"/>
          <w:szCs w:val="20"/>
        </w:rPr>
        <w:t>si dovrà procedere</w:t>
      </w:r>
      <w:r w:rsidR="005F6845" w:rsidRPr="005F6845">
        <w:rPr>
          <w:rFonts w:asciiTheme="majorHAnsi" w:hAnsiTheme="majorHAnsi" w:cstheme="majorHAnsi"/>
          <w:szCs w:val="20"/>
        </w:rPr>
        <w:t xml:space="preserve"> alla separazione e al deposito dei RAEE negli appositi spazi e/o contenitori (individuati per singolo raggruppamento), sulla base di quanto indicato dal Gestore del </w:t>
      </w:r>
      <w:proofErr w:type="spellStart"/>
      <w:r w:rsidR="005F6845" w:rsidRPr="005F6845">
        <w:rPr>
          <w:rFonts w:asciiTheme="majorHAnsi" w:hAnsiTheme="majorHAnsi" w:cstheme="majorHAnsi"/>
          <w:szCs w:val="20"/>
        </w:rPr>
        <w:t>CdR</w:t>
      </w:r>
      <w:proofErr w:type="spellEnd"/>
      <w:r w:rsidR="005F6845" w:rsidRPr="005F6845">
        <w:rPr>
          <w:rFonts w:asciiTheme="majorHAnsi" w:hAnsiTheme="majorHAnsi" w:cstheme="majorHAnsi"/>
          <w:szCs w:val="20"/>
        </w:rPr>
        <w:t xml:space="preserve">, senza determinare danni alle attrezzature presenti nel </w:t>
      </w:r>
      <w:proofErr w:type="spellStart"/>
      <w:r w:rsidR="005F6845" w:rsidRPr="005F6845">
        <w:rPr>
          <w:rFonts w:asciiTheme="majorHAnsi" w:hAnsiTheme="majorHAnsi" w:cstheme="majorHAnsi"/>
          <w:szCs w:val="20"/>
        </w:rPr>
        <w:t>CdR</w:t>
      </w:r>
      <w:proofErr w:type="spellEnd"/>
      <w:r w:rsidR="005F6845" w:rsidRPr="005F6845">
        <w:rPr>
          <w:rFonts w:asciiTheme="majorHAnsi" w:hAnsiTheme="majorHAnsi" w:cstheme="majorHAnsi"/>
          <w:szCs w:val="20"/>
        </w:rPr>
        <w:t xml:space="preserve"> e salvaguardando l’integrità dei RAEE.</w:t>
      </w:r>
    </w:p>
    <w:p w14:paraId="21991990" w14:textId="77777777" w:rsidR="00225851" w:rsidRPr="005F6845" w:rsidRDefault="00225851" w:rsidP="00A76C0E">
      <w:pPr>
        <w:pStyle w:val="Paragrafoelenco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Il conferimento potrà avvenire nei giorni e orari di apertura di uno qualsiasi dei Centri di Raccolta indicati all’indirizzo internet: </w:t>
      </w:r>
      <w:hyperlink r:id="rId8" w:history="1">
        <w:r w:rsidRPr="005F6845">
          <w:rPr>
            <w:rStyle w:val="Collegamentoipertestuale"/>
            <w:rFonts w:asciiTheme="majorHAnsi" w:hAnsiTheme="majorHAnsi" w:cstheme="majorHAnsi"/>
            <w:szCs w:val="20"/>
          </w:rPr>
          <w:t>https://www.cec-cuneo.it/pagine/74/Centri-di-raccolta</w:t>
        </w:r>
      </w:hyperlink>
      <w:r w:rsidRPr="005F6845">
        <w:rPr>
          <w:rFonts w:asciiTheme="majorHAnsi" w:hAnsiTheme="majorHAnsi" w:cstheme="majorHAnsi"/>
          <w:szCs w:val="20"/>
        </w:rPr>
        <w:t xml:space="preserve"> </w:t>
      </w:r>
    </w:p>
    <w:p w14:paraId="24854A24" w14:textId="6E219CC8" w:rsidR="00225851" w:rsidRPr="005F6845" w:rsidRDefault="00225851" w:rsidP="00A76C0E">
      <w:pPr>
        <w:pStyle w:val="Paragrafoelenco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I quantitativi massimi conferibili sono indicati nel regolamento dei Centri di Raccolta allo stesso indirizzo </w:t>
      </w:r>
      <w:r w:rsidRPr="005F6845">
        <w:rPr>
          <w:rFonts w:asciiTheme="majorHAnsi" w:hAnsiTheme="majorHAnsi" w:cstheme="majorHAnsi"/>
          <w:szCs w:val="20"/>
        </w:rPr>
        <w:t>Internet.</w:t>
      </w:r>
    </w:p>
    <w:p w14:paraId="51BA30AC" w14:textId="77777777" w:rsidR="00225851" w:rsidRPr="005F6845" w:rsidRDefault="00225851" w:rsidP="00A76C0E">
      <w:pPr>
        <w:pStyle w:val="Paragrafoelenco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>L’autorizzazione al conferimento di quantitativi maggiori dovrà essere preventivamente richiesta mediante invio a</w:t>
      </w:r>
      <w:r w:rsidRPr="005F6845">
        <w:rPr>
          <w:rFonts w:asciiTheme="majorHAnsi" w:hAnsiTheme="majorHAnsi" w:cstheme="majorHAnsi"/>
          <w:szCs w:val="20"/>
        </w:rPr>
        <w:t>l CEC.</w:t>
      </w:r>
    </w:p>
    <w:p w14:paraId="4C9B7363" w14:textId="77777777" w:rsidR="00225851" w:rsidRPr="005F6845" w:rsidRDefault="00225851" w:rsidP="00A76C0E">
      <w:pPr>
        <w:pStyle w:val="Paragrafoelenco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 </w:t>
      </w:r>
      <w:r w:rsidRPr="005F6845">
        <w:rPr>
          <w:rFonts w:asciiTheme="majorHAnsi" w:hAnsiTheme="majorHAnsi" w:cstheme="majorHAnsi"/>
          <w:szCs w:val="20"/>
        </w:rPr>
        <w:t xml:space="preserve">Il conferimento al Centro di Raccolta dovrà essere accompagnato dalla modulistica prevista dalla legge 166/2024 e </w:t>
      </w:r>
      <w:proofErr w:type="spellStart"/>
      <w:r w:rsidRPr="005F6845">
        <w:rPr>
          <w:rFonts w:asciiTheme="majorHAnsi" w:hAnsiTheme="majorHAnsi" w:cstheme="majorHAnsi"/>
          <w:szCs w:val="20"/>
        </w:rPr>
        <w:t>s.m.i</w:t>
      </w:r>
      <w:proofErr w:type="spellEnd"/>
      <w:r w:rsidRPr="005F6845">
        <w:rPr>
          <w:rFonts w:asciiTheme="majorHAnsi" w:hAnsiTheme="majorHAnsi" w:cstheme="majorHAnsi"/>
          <w:szCs w:val="20"/>
        </w:rPr>
        <w:t xml:space="preserve"> completamente e correttamente compilata. </w:t>
      </w:r>
    </w:p>
    <w:p w14:paraId="1A2F33DB" w14:textId="77777777" w:rsidR="005F6845" w:rsidRPr="005F6845" w:rsidRDefault="00225851" w:rsidP="00A76C0E">
      <w:pPr>
        <w:pStyle w:val="Paragrafoelenco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>Il CEC</w:t>
      </w:r>
      <w:r w:rsidRPr="005F6845">
        <w:rPr>
          <w:rFonts w:asciiTheme="majorHAnsi" w:hAnsiTheme="majorHAnsi" w:cstheme="majorHAnsi"/>
          <w:szCs w:val="20"/>
        </w:rPr>
        <w:t xml:space="preserve"> si riserva la facoltà di non consentire l’accesso ai propri Centri di Raccolta in caso di mancato rispetto delle condizioni della presente convenzione o qualora, per cause non dipendenti dalla propria volontà, essi non siano in condizione di ricevere rifiuti nel rispetto della normativa vigente.</w:t>
      </w:r>
    </w:p>
    <w:p w14:paraId="061DFBD9" w14:textId="77777777" w:rsidR="005F6845" w:rsidRPr="005F6845" w:rsidRDefault="00225851" w:rsidP="00A76C0E">
      <w:pPr>
        <w:pStyle w:val="Paragrafoelenco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La presente convenzione non ha un termine di validità perentorio, ma potrà essere annullato e rideterminato in caso di variazione delle norme di legge, locali o nazionali, a completa discrezione </w:t>
      </w:r>
      <w:r w:rsidR="005F6845" w:rsidRPr="005F6845">
        <w:rPr>
          <w:rFonts w:asciiTheme="majorHAnsi" w:hAnsiTheme="majorHAnsi" w:cstheme="majorHAnsi"/>
          <w:szCs w:val="20"/>
        </w:rPr>
        <w:t>del CEC</w:t>
      </w:r>
      <w:r w:rsidRPr="005F6845">
        <w:rPr>
          <w:rFonts w:asciiTheme="majorHAnsi" w:hAnsiTheme="majorHAnsi" w:cstheme="majorHAnsi"/>
          <w:szCs w:val="20"/>
        </w:rPr>
        <w:t>.</w:t>
      </w:r>
    </w:p>
    <w:p w14:paraId="1FC2B9F7" w14:textId="77777777" w:rsidR="005F6845" w:rsidRPr="005F6845" w:rsidRDefault="00225851" w:rsidP="00A76C0E">
      <w:pPr>
        <w:pStyle w:val="Paragrafoelenco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Il sottoscrittore si impegna a comunicare tempestivamente </w:t>
      </w:r>
      <w:r w:rsidR="005F6845" w:rsidRPr="005F6845">
        <w:rPr>
          <w:rFonts w:asciiTheme="majorHAnsi" w:hAnsiTheme="majorHAnsi" w:cstheme="majorHAnsi"/>
          <w:szCs w:val="20"/>
        </w:rPr>
        <w:t>al CEC</w:t>
      </w:r>
      <w:r w:rsidRPr="005F6845">
        <w:rPr>
          <w:rFonts w:asciiTheme="majorHAnsi" w:hAnsiTheme="majorHAnsi" w:cstheme="majorHAnsi"/>
          <w:szCs w:val="20"/>
        </w:rPr>
        <w:t xml:space="preserve"> eventuali modifiche o integrazioni dei propri dati. </w:t>
      </w:r>
    </w:p>
    <w:p w14:paraId="38A02AC8" w14:textId="77777777" w:rsidR="00415E3D" w:rsidRPr="005F6845" w:rsidRDefault="00415E3D" w:rsidP="00A76C0E">
      <w:pPr>
        <w:spacing w:line="240" w:lineRule="auto"/>
        <w:ind w:left="-5"/>
        <w:rPr>
          <w:rFonts w:asciiTheme="majorHAnsi" w:hAnsiTheme="majorHAnsi" w:cstheme="majorHAnsi"/>
          <w:szCs w:val="20"/>
        </w:rPr>
      </w:pPr>
    </w:p>
    <w:p w14:paraId="7395FD44" w14:textId="77777777" w:rsidR="005D296F" w:rsidRPr="005F6845" w:rsidRDefault="00EE26FD" w:rsidP="00A76C0E">
      <w:pPr>
        <w:spacing w:line="240" w:lineRule="auto"/>
        <w:ind w:left="-5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Cuneo, il ……………………. </w:t>
      </w:r>
    </w:p>
    <w:p w14:paraId="5C2205E6" w14:textId="77777777" w:rsidR="005D296F" w:rsidRPr="005F6845" w:rsidRDefault="00EE26FD" w:rsidP="00A76C0E">
      <w:pPr>
        <w:tabs>
          <w:tab w:val="center" w:pos="3541"/>
          <w:tab w:val="center" w:pos="4249"/>
          <w:tab w:val="center" w:pos="4957"/>
          <w:tab w:val="center" w:pos="5665"/>
          <w:tab w:val="right" w:pos="9975"/>
        </w:tabs>
        <w:spacing w:line="240" w:lineRule="auto"/>
        <w:ind w:left="-15" w:firstLine="0"/>
        <w:jc w:val="left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Consorzio Ecologico Cuneese   </w:t>
      </w:r>
      <w:r w:rsidRPr="005F6845">
        <w:rPr>
          <w:rFonts w:asciiTheme="majorHAnsi" w:hAnsiTheme="majorHAnsi" w:cstheme="majorHAnsi"/>
          <w:szCs w:val="20"/>
        </w:rPr>
        <w:tab/>
        <w:t xml:space="preserve"> </w:t>
      </w:r>
      <w:r w:rsidRPr="005F6845">
        <w:rPr>
          <w:rFonts w:asciiTheme="majorHAnsi" w:hAnsiTheme="majorHAnsi" w:cstheme="majorHAnsi"/>
          <w:szCs w:val="20"/>
        </w:rPr>
        <w:tab/>
        <w:t xml:space="preserve"> </w:t>
      </w:r>
      <w:r w:rsidRPr="005F6845">
        <w:rPr>
          <w:rFonts w:asciiTheme="majorHAnsi" w:hAnsiTheme="majorHAnsi" w:cstheme="majorHAnsi"/>
          <w:szCs w:val="20"/>
        </w:rPr>
        <w:tab/>
        <w:t xml:space="preserve"> </w:t>
      </w:r>
      <w:r w:rsidRPr="005F6845">
        <w:rPr>
          <w:rFonts w:asciiTheme="majorHAnsi" w:hAnsiTheme="majorHAnsi" w:cstheme="majorHAnsi"/>
          <w:szCs w:val="20"/>
        </w:rPr>
        <w:tab/>
        <w:t xml:space="preserve"> </w:t>
      </w:r>
      <w:r w:rsidRPr="005F6845">
        <w:rPr>
          <w:rFonts w:asciiTheme="majorHAnsi" w:hAnsiTheme="majorHAnsi" w:cstheme="majorHAnsi"/>
          <w:szCs w:val="20"/>
        </w:rPr>
        <w:tab/>
        <w:t xml:space="preserve">Legale rappresentante del sottoscrittore </w:t>
      </w:r>
    </w:p>
    <w:p w14:paraId="20492D7C" w14:textId="77777777" w:rsidR="00563FCB" w:rsidRPr="005F6845" w:rsidRDefault="00563FCB" w:rsidP="00A76C0E">
      <w:pPr>
        <w:tabs>
          <w:tab w:val="center" w:pos="3541"/>
          <w:tab w:val="center" w:pos="4249"/>
          <w:tab w:val="center" w:pos="4957"/>
          <w:tab w:val="center" w:pos="5665"/>
          <w:tab w:val="right" w:pos="9975"/>
        </w:tabs>
        <w:spacing w:line="240" w:lineRule="auto"/>
        <w:ind w:left="-15" w:firstLine="0"/>
        <w:jc w:val="left"/>
        <w:rPr>
          <w:rFonts w:asciiTheme="majorHAnsi" w:hAnsiTheme="majorHAnsi" w:cstheme="majorHAnsi"/>
          <w:szCs w:val="20"/>
        </w:rPr>
      </w:pPr>
    </w:p>
    <w:p w14:paraId="063AEC0C" w14:textId="77777777" w:rsidR="00EF268C" w:rsidRDefault="00EF268C" w:rsidP="00A76C0E">
      <w:pPr>
        <w:tabs>
          <w:tab w:val="left" w:pos="623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ajorHAnsi" w:hAnsiTheme="majorHAnsi" w:cstheme="majorHAnsi"/>
          <w:szCs w:val="20"/>
          <w:u w:val="single"/>
        </w:rPr>
      </w:pPr>
    </w:p>
    <w:p w14:paraId="34FC88C4" w14:textId="3FE66EF1" w:rsidR="00563FCB" w:rsidRDefault="00563FCB" w:rsidP="00A76C0E">
      <w:pPr>
        <w:tabs>
          <w:tab w:val="left" w:pos="623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ajorHAnsi" w:hAnsiTheme="majorHAnsi" w:cstheme="majorHAnsi"/>
          <w:b/>
          <w:bCs/>
          <w:szCs w:val="20"/>
          <w:u w:val="single"/>
        </w:rPr>
      </w:pPr>
      <w:r w:rsidRPr="00EF268C">
        <w:rPr>
          <w:rFonts w:asciiTheme="majorHAnsi" w:hAnsiTheme="majorHAnsi" w:cstheme="majorHAnsi"/>
          <w:b/>
          <w:bCs/>
          <w:szCs w:val="20"/>
          <w:u w:val="single"/>
        </w:rPr>
        <w:t xml:space="preserve">Si allegano: </w:t>
      </w:r>
      <w:r w:rsidR="005F6845" w:rsidRPr="00EF268C">
        <w:rPr>
          <w:rFonts w:asciiTheme="majorHAnsi" w:hAnsiTheme="majorHAnsi" w:cstheme="majorHAnsi"/>
          <w:b/>
          <w:bCs/>
          <w:szCs w:val="20"/>
          <w:u w:val="single"/>
        </w:rPr>
        <w:t>documento che attesta l’iscrizione al portale CDC RAEE.</w:t>
      </w:r>
    </w:p>
    <w:p w14:paraId="0C04525C" w14:textId="77777777" w:rsidR="00EF268C" w:rsidRPr="00EF268C" w:rsidRDefault="00EF268C" w:rsidP="00A76C0E">
      <w:pPr>
        <w:tabs>
          <w:tab w:val="left" w:pos="623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ajorHAnsi" w:hAnsiTheme="majorHAnsi" w:cstheme="majorHAnsi"/>
          <w:b/>
          <w:bCs/>
          <w:szCs w:val="20"/>
          <w:u w:val="single"/>
        </w:rPr>
      </w:pPr>
    </w:p>
    <w:p w14:paraId="5717A6A9" w14:textId="77777777" w:rsidR="00563FCB" w:rsidRPr="005F6845" w:rsidRDefault="00563FCB" w:rsidP="00A76C0E">
      <w:pPr>
        <w:tabs>
          <w:tab w:val="left" w:pos="5040"/>
        </w:tabs>
        <w:spacing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>INFORMAZIONI RESE AI SENSI DEGLI ARTT. 13 DEL GDPR EU 2016/679:</w:t>
      </w:r>
    </w:p>
    <w:p w14:paraId="41618AF8" w14:textId="77777777" w:rsidR="00563FCB" w:rsidRPr="005F6845" w:rsidRDefault="00563FCB" w:rsidP="00A76C0E">
      <w:pPr>
        <w:tabs>
          <w:tab w:val="left" w:pos="5040"/>
        </w:tabs>
        <w:spacing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Con l'apposizione della propria firma in calce al presente accordo, l’interessato dichiara di essere a conoscenza che l'informativa completa sul trattamento dei dati personali è disponibile sul sito web </w:t>
      </w:r>
      <w:hyperlink r:id="rId9" w:history="1">
        <w:r w:rsidRPr="005F6845">
          <w:rPr>
            <w:rStyle w:val="Collegamentoipertestuale"/>
            <w:rFonts w:asciiTheme="majorHAnsi" w:hAnsiTheme="majorHAnsi" w:cstheme="majorHAnsi"/>
            <w:szCs w:val="20"/>
          </w:rPr>
          <w:t>www.cec-cuneo.it</w:t>
        </w:r>
      </w:hyperlink>
      <w:r w:rsidRPr="005F6845">
        <w:rPr>
          <w:rFonts w:asciiTheme="majorHAnsi" w:hAnsiTheme="majorHAnsi" w:cstheme="majorHAnsi"/>
          <w:szCs w:val="20"/>
        </w:rPr>
        <w:t xml:space="preserve"> e presso l'ufficio del Consorzio Ecologico Cuneese in conformità a quanto disposto dal GDPR.</w:t>
      </w:r>
    </w:p>
    <w:p w14:paraId="561D234F" w14:textId="77777777" w:rsidR="00563FCB" w:rsidRPr="005F6845" w:rsidRDefault="00563FCB" w:rsidP="00A76C0E">
      <w:pPr>
        <w:tabs>
          <w:tab w:val="left" w:pos="5040"/>
        </w:tabs>
        <w:spacing w:line="240" w:lineRule="auto"/>
        <w:rPr>
          <w:rFonts w:asciiTheme="majorHAnsi" w:hAnsiTheme="majorHAnsi" w:cstheme="majorHAnsi"/>
          <w:szCs w:val="20"/>
        </w:rPr>
      </w:pPr>
    </w:p>
    <w:p w14:paraId="36E07806" w14:textId="77777777" w:rsidR="00563FCB" w:rsidRPr="005F6845" w:rsidRDefault="00563FCB" w:rsidP="00A76C0E">
      <w:pPr>
        <w:tabs>
          <w:tab w:val="left" w:pos="5040"/>
        </w:tabs>
        <w:spacing w:line="240" w:lineRule="auto"/>
        <w:rPr>
          <w:rFonts w:asciiTheme="majorHAnsi" w:hAnsiTheme="majorHAnsi" w:cstheme="majorHAnsi"/>
          <w:szCs w:val="20"/>
        </w:rPr>
      </w:pPr>
      <w:r w:rsidRPr="005F6845">
        <w:rPr>
          <w:rFonts w:asciiTheme="majorHAnsi" w:hAnsiTheme="majorHAnsi" w:cstheme="majorHAnsi"/>
          <w:szCs w:val="20"/>
        </w:rPr>
        <w:t xml:space="preserve">                                                        Firma _______________________</w:t>
      </w:r>
    </w:p>
    <w:p w14:paraId="5C694E5A" w14:textId="77777777" w:rsidR="00563FCB" w:rsidRPr="005F6845" w:rsidRDefault="00563FCB" w:rsidP="00A76C0E">
      <w:pPr>
        <w:tabs>
          <w:tab w:val="center" w:pos="3541"/>
          <w:tab w:val="center" w:pos="4249"/>
          <w:tab w:val="center" w:pos="4957"/>
          <w:tab w:val="center" w:pos="5665"/>
          <w:tab w:val="right" w:pos="9975"/>
        </w:tabs>
        <w:spacing w:line="240" w:lineRule="auto"/>
        <w:ind w:left="-15" w:firstLine="0"/>
        <w:jc w:val="left"/>
        <w:rPr>
          <w:rFonts w:asciiTheme="majorHAnsi" w:hAnsiTheme="majorHAnsi" w:cstheme="majorHAnsi"/>
          <w:szCs w:val="20"/>
        </w:rPr>
      </w:pPr>
    </w:p>
    <w:sectPr w:rsidR="00563FCB" w:rsidRPr="005F6845" w:rsidSect="00EF268C">
      <w:headerReference w:type="default" r:id="rId10"/>
      <w:footerReference w:type="default" r:id="rId11"/>
      <w:pgSz w:w="12240" w:h="15840"/>
      <w:pgMar w:top="1421" w:right="616" w:bottom="136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BC65" w14:textId="77777777" w:rsidR="00563FCB" w:rsidRDefault="00563FCB" w:rsidP="00563FCB">
      <w:pPr>
        <w:spacing w:after="0" w:line="240" w:lineRule="auto"/>
      </w:pPr>
      <w:r>
        <w:separator/>
      </w:r>
    </w:p>
  </w:endnote>
  <w:endnote w:type="continuationSeparator" w:id="0">
    <w:p w14:paraId="57B7DEB3" w14:textId="77777777" w:rsidR="00563FCB" w:rsidRDefault="00563FCB" w:rsidP="0056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AD62" w14:textId="5623394C" w:rsidR="00F37AEC" w:rsidRDefault="00F37AEC">
    <w:pPr>
      <w:pStyle w:val="Pidipagina"/>
    </w:pPr>
    <w:proofErr w:type="spellStart"/>
    <w:r>
      <w:t>Rev</w:t>
    </w:r>
    <w:proofErr w:type="spellEnd"/>
    <w:r>
      <w:t>: 27/04/2026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D577" w14:textId="77777777" w:rsidR="00563FCB" w:rsidRDefault="00563FCB" w:rsidP="00563FCB">
      <w:pPr>
        <w:spacing w:after="0" w:line="240" w:lineRule="auto"/>
      </w:pPr>
      <w:r>
        <w:separator/>
      </w:r>
    </w:p>
  </w:footnote>
  <w:footnote w:type="continuationSeparator" w:id="0">
    <w:p w14:paraId="5A7B3F84" w14:textId="77777777" w:rsidR="00563FCB" w:rsidRDefault="00563FCB" w:rsidP="0056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E053" w14:textId="77777777" w:rsidR="00015285" w:rsidRDefault="00015285">
    <w:pPr>
      <w:pStyle w:val="Intestazione"/>
    </w:pPr>
    <w:r w:rsidRPr="00563FCB">
      <w:rPr>
        <w:rFonts w:ascii="Tahoma" w:eastAsia="Times New Roman" w:hAnsi="Tahoma" w:cs="Tahoma"/>
        <w:noProof/>
        <w:szCs w:val="20"/>
      </w:rPr>
      <w:drawing>
        <wp:inline distT="0" distB="0" distL="0" distR="0" wp14:anchorId="4C42B487" wp14:editId="36147FED">
          <wp:extent cx="1323975" cy="520129"/>
          <wp:effectExtent l="0" t="0" r="0" b="0"/>
          <wp:docPr id="7" name="Picture 1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Picture 1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975" cy="520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44832E" w14:textId="77777777" w:rsidR="00015285" w:rsidRDefault="000152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51FD"/>
    <w:multiLevelType w:val="hybridMultilevel"/>
    <w:tmpl w:val="171CF06E"/>
    <w:lvl w:ilvl="0" w:tplc="04100017">
      <w:start w:val="1"/>
      <w:numFmt w:val="lowerLetter"/>
      <w:lvlText w:val="%1)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444B8D"/>
    <w:multiLevelType w:val="hybridMultilevel"/>
    <w:tmpl w:val="524A7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6294"/>
    <w:multiLevelType w:val="hybridMultilevel"/>
    <w:tmpl w:val="0EE2777C"/>
    <w:lvl w:ilvl="0" w:tplc="74CAD56E">
      <w:start w:val="1"/>
      <w:numFmt w:val="lowerLetter"/>
      <w:lvlText w:val="%1)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BAA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5810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E6B0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2E9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AEDF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029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70A4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D81B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916303"/>
    <w:multiLevelType w:val="hybridMultilevel"/>
    <w:tmpl w:val="8CC62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E710D"/>
    <w:multiLevelType w:val="hybridMultilevel"/>
    <w:tmpl w:val="86BAF524"/>
    <w:lvl w:ilvl="0" w:tplc="26E6A13C">
      <w:start w:val="1"/>
      <w:numFmt w:val="lowerLetter"/>
      <w:lvlText w:val="%1)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222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837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818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6CB0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C17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5647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98CB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20B6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3867FC"/>
    <w:multiLevelType w:val="hybridMultilevel"/>
    <w:tmpl w:val="CD082B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D0B5D"/>
    <w:multiLevelType w:val="hybridMultilevel"/>
    <w:tmpl w:val="CD082B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170FB"/>
    <w:multiLevelType w:val="hybridMultilevel"/>
    <w:tmpl w:val="8AB23C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461DA"/>
    <w:multiLevelType w:val="hybridMultilevel"/>
    <w:tmpl w:val="87DA5576"/>
    <w:lvl w:ilvl="0" w:tplc="F35A6A7C">
      <w:start w:val="4"/>
      <w:numFmt w:val="lowerLetter"/>
      <w:lvlText w:val="%1)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E238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F6ED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C77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6660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9417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9AA1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C2E0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2063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773970"/>
    <w:multiLevelType w:val="hybridMultilevel"/>
    <w:tmpl w:val="826E5C62"/>
    <w:lvl w:ilvl="0" w:tplc="0410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num w:numId="1" w16cid:durableId="1000545564">
    <w:abstractNumId w:val="4"/>
  </w:num>
  <w:num w:numId="2" w16cid:durableId="861555266">
    <w:abstractNumId w:val="2"/>
  </w:num>
  <w:num w:numId="3" w16cid:durableId="1943107068">
    <w:abstractNumId w:val="8"/>
  </w:num>
  <w:num w:numId="4" w16cid:durableId="177619625">
    <w:abstractNumId w:val="7"/>
  </w:num>
  <w:num w:numId="5" w16cid:durableId="1352486664">
    <w:abstractNumId w:val="5"/>
  </w:num>
  <w:num w:numId="6" w16cid:durableId="881553801">
    <w:abstractNumId w:val="9"/>
  </w:num>
  <w:num w:numId="7" w16cid:durableId="1006246346">
    <w:abstractNumId w:val="1"/>
  </w:num>
  <w:num w:numId="8" w16cid:durableId="2027555049">
    <w:abstractNumId w:val="0"/>
  </w:num>
  <w:num w:numId="9" w16cid:durableId="383405333">
    <w:abstractNumId w:val="6"/>
  </w:num>
  <w:num w:numId="10" w16cid:durableId="412775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6F"/>
    <w:rsid w:val="00015285"/>
    <w:rsid w:val="00177DBF"/>
    <w:rsid w:val="00214B09"/>
    <w:rsid w:val="00225851"/>
    <w:rsid w:val="003B035B"/>
    <w:rsid w:val="00415E3D"/>
    <w:rsid w:val="005204DC"/>
    <w:rsid w:val="00563FCB"/>
    <w:rsid w:val="005D296F"/>
    <w:rsid w:val="005F6845"/>
    <w:rsid w:val="006B7713"/>
    <w:rsid w:val="006F7D24"/>
    <w:rsid w:val="008708AD"/>
    <w:rsid w:val="00A76C0E"/>
    <w:rsid w:val="00A91C78"/>
    <w:rsid w:val="00B13AB5"/>
    <w:rsid w:val="00C64552"/>
    <w:rsid w:val="00EE26FD"/>
    <w:rsid w:val="00EF268C"/>
    <w:rsid w:val="00F3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320C"/>
  <w15:docId w15:val="{5D68F155-D44D-4EBE-B25A-35377DFB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8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3">
    <w:name w:val="heading 3"/>
    <w:basedOn w:val="Normale"/>
    <w:next w:val="Normale"/>
    <w:link w:val="Titolo3Carattere"/>
    <w:qFormat/>
    <w:rsid w:val="00563FCB"/>
    <w:pPr>
      <w:keepNext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ind w:left="567" w:firstLine="0"/>
      <w:textAlignment w:val="baseline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3FC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563FCB"/>
    <w:rPr>
      <w:rFonts w:ascii="Times New Roman" w:eastAsia="Times New Roman" w:hAnsi="Times New Roman" w:cs="Times New Roman"/>
      <w:sz w:val="24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563FC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63FCB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563FCB"/>
    <w:rPr>
      <w:vertAlign w:val="superscript"/>
    </w:rPr>
  </w:style>
  <w:style w:type="character" w:styleId="Collegamentoipertestuale">
    <w:name w:val="Hyperlink"/>
    <w:rsid w:val="00563F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5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285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015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285"/>
    <w:rPr>
      <w:rFonts w:ascii="Arial" w:eastAsia="Arial" w:hAnsi="Arial" w:cs="Arial"/>
      <w:color w:val="000000"/>
      <w:sz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5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c-cuneo.it/pagine/74/Centri-di-raccol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enotazioni.cec-cuneo.it/centridiraccolt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c-cune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 Simona</dc:creator>
  <cp:keywords/>
  <cp:lastModifiedBy>Simona Testa</cp:lastModifiedBy>
  <cp:revision>3</cp:revision>
  <dcterms:created xsi:type="dcterms:W3CDTF">2026-04-27T11:29:00Z</dcterms:created>
  <dcterms:modified xsi:type="dcterms:W3CDTF">2026-04-27T11:30:00Z</dcterms:modified>
</cp:coreProperties>
</file>